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DE" w:rsidRPr="00567FDE" w:rsidRDefault="00567FDE" w:rsidP="00567FDE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color w:val="000000"/>
          <w:szCs w:val="28"/>
        </w:rPr>
      </w:pPr>
      <w:r w:rsidRPr="00567FDE">
        <w:rPr>
          <w:rFonts w:eastAsia="Times New Roman" w:cs="Arial"/>
          <w:b/>
          <w:bCs/>
          <w:color w:val="000000"/>
          <w:szCs w:val="28"/>
        </w:rPr>
        <w:t>ГУБЕРНАТОР ЕВРЕЙСКОЙ АВТОНОМНОЙ ОБЛАСТИ</w:t>
      </w:r>
    </w:p>
    <w:p w:rsidR="00567FDE" w:rsidRPr="00567FDE" w:rsidRDefault="00567FDE" w:rsidP="00567FDE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color w:val="000000"/>
          <w:szCs w:val="28"/>
        </w:rPr>
      </w:pPr>
    </w:p>
    <w:p w:rsidR="00567FDE" w:rsidRPr="00567FDE" w:rsidRDefault="00567FDE" w:rsidP="00567FDE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color w:val="000000"/>
          <w:szCs w:val="28"/>
        </w:rPr>
      </w:pPr>
      <w:r w:rsidRPr="00567FDE">
        <w:rPr>
          <w:rFonts w:eastAsia="Times New Roman" w:cs="Arial"/>
          <w:b/>
          <w:bCs/>
          <w:color w:val="000000"/>
          <w:szCs w:val="28"/>
        </w:rPr>
        <w:t>ПОСТАНОВЛЕНИЕ</w:t>
      </w:r>
    </w:p>
    <w:p w:rsidR="00F21FD6" w:rsidRDefault="00567FDE" w:rsidP="00567FDE">
      <w:pPr>
        <w:jc w:val="center"/>
        <w:rPr>
          <w:rFonts w:eastAsia="Times New Roman"/>
        </w:rPr>
      </w:pPr>
      <w:r w:rsidRPr="00567FDE">
        <w:rPr>
          <w:rFonts w:eastAsia="Times New Roman" w:cs="Arial"/>
          <w:b/>
          <w:color w:val="000000"/>
          <w:szCs w:val="28"/>
        </w:rPr>
        <w:t>о</w:t>
      </w:r>
      <w:r w:rsidRPr="00567FDE">
        <w:rPr>
          <w:rFonts w:eastAsia="Times New Roman" w:cs="Arial"/>
          <w:b/>
          <w:bCs/>
          <w:color w:val="000000"/>
          <w:szCs w:val="28"/>
        </w:rPr>
        <w:t>т 9 апреля 2021 года № 10</w:t>
      </w:r>
      <w:r>
        <w:rPr>
          <w:rFonts w:eastAsia="Times New Roman" w:cs="Arial"/>
          <w:b/>
          <w:bCs/>
          <w:color w:val="000000"/>
          <w:szCs w:val="28"/>
        </w:rPr>
        <w:t>7</w:t>
      </w:r>
    </w:p>
    <w:p w:rsidR="00F21FD6" w:rsidRDefault="00F21FD6">
      <w:pPr>
        <w:ind w:firstLine="709"/>
        <w:rPr>
          <w:rFonts w:eastAsia="Times New Roman"/>
        </w:rPr>
      </w:pPr>
    </w:p>
    <w:p w:rsidR="00F21FD6" w:rsidRDefault="00F21FD6">
      <w:pPr>
        <w:ind w:firstLine="709"/>
        <w:rPr>
          <w:rFonts w:eastAsia="Times New Roman"/>
        </w:rPr>
      </w:pPr>
      <w:bookmarkStart w:id="0" w:name="_GoBack"/>
      <w:bookmarkEnd w:id="0"/>
    </w:p>
    <w:p w:rsidR="00F21FD6" w:rsidRDefault="006661CD">
      <w:pPr>
        <w:tabs>
          <w:tab w:val="left" w:pos="720"/>
        </w:tabs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 xml:space="preserve">О внесении изменений в некоторые постановления губернатора Еврейской автономной области </w:t>
      </w:r>
    </w:p>
    <w:p w:rsidR="00F21FD6" w:rsidRDefault="00F21FD6">
      <w:pPr>
        <w:tabs>
          <w:tab w:val="left" w:pos="720"/>
        </w:tabs>
        <w:ind w:firstLine="709"/>
        <w:jc w:val="both"/>
        <w:rPr>
          <w:rFonts w:eastAsia="Times New Roman"/>
          <w:bCs/>
          <w:szCs w:val="28"/>
        </w:rPr>
      </w:pPr>
    </w:p>
    <w:p w:rsidR="00F21FD6" w:rsidRDefault="00F21FD6">
      <w:pPr>
        <w:tabs>
          <w:tab w:val="left" w:pos="720"/>
        </w:tabs>
        <w:ind w:firstLine="709"/>
        <w:jc w:val="both"/>
        <w:rPr>
          <w:rFonts w:eastAsia="Times New Roman"/>
          <w:bCs/>
          <w:szCs w:val="28"/>
        </w:rPr>
      </w:pPr>
    </w:p>
    <w:p w:rsidR="00F21FD6" w:rsidRDefault="006661CD">
      <w:pPr>
        <w:tabs>
          <w:tab w:val="left" w:pos="720"/>
        </w:tabs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ПОСТАНОВЛЯЮ:</w:t>
      </w:r>
    </w:p>
    <w:p w:rsidR="00F21FD6" w:rsidRDefault="006661C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 xml:space="preserve">1. Внести в состав областной комиссии по рассмотрению отдельных вопросов государственной гражданской службы Еврейской автономной области, </w:t>
      </w:r>
      <w:r>
        <w:rPr>
          <w:rFonts w:eastAsia="Times New Roman"/>
          <w:bCs/>
          <w:szCs w:val="28"/>
        </w:rPr>
        <w:t>утвержденный постановлением губернатора Еврейской автономной области от 27.02.2009 № 40 «Об областной комиссии по рассмотрению отдельных вопросов государственной гражданской службы Еврейской автономной области», изменение, изложив его в следующей редакции:</w:t>
      </w:r>
    </w:p>
    <w:p w:rsidR="00F21FD6" w:rsidRDefault="00F21F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</w:p>
    <w:p w:rsidR="00F21FD6" w:rsidRDefault="006661CD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«Состав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областной комиссии по рассмотрению отдельных вопросов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государственной гражданской службы Еврейской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автономной области</w:t>
      </w:r>
    </w:p>
    <w:p w:rsidR="00F21FD6" w:rsidRDefault="00F21FD6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236"/>
        <w:gridCol w:w="285"/>
      </w:tblGrid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Братыненко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Дмитрий Федорович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 вице-губернатор Еврейской автономной области</w:t>
            </w:r>
            <w:r>
              <w:rPr>
                <w:rFonts w:eastAsia="Times New Roman"/>
                <w:bCs/>
                <w:szCs w:val="28"/>
              </w:rPr>
              <w:t xml:space="preserve"> – первый заместитель председателя правительства Еврейской автономной области, председатель комиссии</w:t>
            </w:r>
            <w:r>
              <w:rPr>
                <w:rFonts w:eastAsiaTheme="minorHAnsi"/>
                <w:szCs w:val="28"/>
                <w:lang w:eastAsia="en-US"/>
              </w:rPr>
              <w:t>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Свириденко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Иван Олегович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 начальник управления государственной службы и</w:t>
            </w:r>
            <w:r>
              <w:rPr>
                <w:rFonts w:eastAsiaTheme="minorHAnsi"/>
                <w:szCs w:val="28"/>
                <w:lang w:val="en-US" w:eastAsia="en-US"/>
              </w:rPr>
              <w:t> </w:t>
            </w:r>
            <w:r>
              <w:rPr>
                <w:rFonts w:eastAsiaTheme="minorHAnsi"/>
                <w:szCs w:val="28"/>
                <w:lang w:eastAsia="en-US"/>
              </w:rPr>
              <w:t>кадровой политики Еврейской автономной области, заместитель председателя комисси</w:t>
            </w:r>
            <w:r>
              <w:rPr>
                <w:rFonts w:eastAsiaTheme="minorHAnsi"/>
                <w:szCs w:val="28"/>
                <w:lang w:eastAsia="en-US"/>
              </w:rPr>
              <w:t>и;</w:t>
            </w:r>
          </w:p>
        </w:tc>
      </w:tr>
      <w:tr w:rsidR="00F21FD6">
        <w:trPr>
          <w:gridAfter w:val="1"/>
          <w:wAfter w:w="285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val="en-US" w:eastAsia="en-US"/>
              </w:rPr>
              <w:t> </w:t>
            </w:r>
            <w:r>
              <w:rPr>
                <w:rFonts w:eastAsiaTheme="minorHAnsi"/>
                <w:szCs w:val="28"/>
                <w:lang w:eastAsia="en-US"/>
              </w:rPr>
              <w:t>представитель управления государственной службы и кадровой политики Еврейской автономной области</w:t>
            </w:r>
          </w:p>
        </w:tc>
        <w:tc>
          <w:tcPr>
            <w:tcW w:w="6236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 секретарь комиссии.</w:t>
            </w:r>
          </w:p>
        </w:tc>
      </w:tr>
      <w:tr w:rsidR="00F21FD6">
        <w:trPr>
          <w:gridAfter w:val="1"/>
          <w:wAfter w:w="285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Члены комиссии:</w:t>
            </w:r>
          </w:p>
        </w:tc>
        <w:tc>
          <w:tcPr>
            <w:tcW w:w="6236" w:type="dxa"/>
          </w:tcPr>
          <w:p w:rsidR="00F21FD6" w:rsidRDefault="00F21FD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Канделя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Наталья Юрьевна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- исполняющий обязанности начальника департамента социальной защиты населения </w:t>
            </w:r>
            <w:r>
              <w:rPr>
                <w:rFonts w:eastAsiaTheme="minorHAnsi"/>
                <w:szCs w:val="28"/>
                <w:lang w:eastAsia="en-US"/>
              </w:rPr>
              <w:t>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lastRenderedPageBreak/>
              <w:t>Коншин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Вячеслав Владимирович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 первый заместитель руководителя аппарата Законодательного Собрания Еврейской автономной области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Костюк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Мария Федоровна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- заместитель председателя правительства </w:t>
            </w:r>
            <w:r>
              <w:rPr>
                <w:rFonts w:eastAsiaTheme="minorHAnsi"/>
                <w:szCs w:val="28"/>
                <w:lang w:eastAsia="en-US"/>
              </w:rPr>
              <w:t>Еврейской автономной области – руководитель аппарата губернатора и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Кузьмина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Анна Александровна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- заместитель начальника департамента – начальник отдела по социально-трудовым вопросам департамента по труду и </w:t>
            </w:r>
            <w:r>
              <w:rPr>
                <w:rFonts w:eastAsiaTheme="minorHAnsi"/>
                <w:szCs w:val="28"/>
                <w:lang w:eastAsia="en-US"/>
              </w:rPr>
              <w:t>занятости населения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Новикова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Татьяна Александровна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 начальник юридического управления аппарата губернатора и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Хинкис</w:t>
            </w:r>
            <w:proofErr w:type="spellEnd"/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Елена Сергеевна</w:t>
            </w:r>
          </w:p>
        </w:tc>
        <w:tc>
          <w:tcPr>
            <w:tcW w:w="652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 председатель Еврейской областн</w:t>
            </w:r>
            <w:r>
              <w:rPr>
                <w:rFonts w:eastAsiaTheme="minorHAnsi"/>
                <w:szCs w:val="28"/>
                <w:lang w:eastAsia="en-US"/>
              </w:rPr>
              <w:t>ой организации Общероссийского профсоюза работников государственных учреждений и общественного обслуживания (по согласованию).».</w:t>
            </w:r>
          </w:p>
        </w:tc>
      </w:tr>
    </w:tbl>
    <w:p w:rsidR="00F21FD6" w:rsidRDefault="00F21F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</w:p>
    <w:p w:rsidR="00F21FD6" w:rsidRDefault="006661C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 xml:space="preserve">2. Внести в </w:t>
      </w:r>
      <w:hyperlink r:id="rId7" w:history="1">
        <w:r>
          <w:rPr>
            <w:rStyle w:val="a8"/>
            <w:rFonts w:eastAsia="Times New Roman"/>
            <w:bCs/>
            <w:color w:val="auto"/>
            <w:szCs w:val="28"/>
            <w:u w:val="none"/>
          </w:rPr>
          <w:t>состав</w:t>
        </w:r>
      </w:hyperlink>
      <w:r>
        <w:rPr>
          <w:rFonts w:eastAsia="Times New Roman"/>
          <w:bCs/>
          <w:szCs w:val="28"/>
        </w:rPr>
        <w:t xml:space="preserve"> Комиссии при губернаторе Еврейской автономной области по формированию и подготовке резерва управленческих кадров Еврейской автономной области, утвержденный постановлением губернатора Еврейской </w:t>
      </w:r>
      <w:r>
        <w:rPr>
          <w:rFonts w:eastAsia="Times New Roman"/>
          <w:bCs/>
          <w:szCs w:val="28"/>
        </w:rPr>
        <w:t>автономной области от 23.12.2008 № 240 «О формировании и подготовке резерва управленческих кадров Еврейской автономной области», изменение, изложив его в следующей редакции:</w:t>
      </w:r>
    </w:p>
    <w:p w:rsidR="00F21FD6" w:rsidRDefault="00F21FD6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</w:p>
    <w:p w:rsidR="00F21FD6" w:rsidRDefault="006661CD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«Состав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Комиссии при губернаторе Еврейской автономной области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по формированию и п</w:t>
      </w:r>
      <w:r>
        <w:rPr>
          <w:rFonts w:eastAsia="Times New Roman"/>
          <w:bCs/>
          <w:szCs w:val="28"/>
        </w:rPr>
        <w:t>одготовке резерва управленческих кадров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Еврейской автономной области</w:t>
      </w:r>
    </w:p>
    <w:p w:rsidR="00F21FD6" w:rsidRDefault="00F21FD6">
      <w:pPr>
        <w:autoSpaceDE w:val="0"/>
        <w:autoSpaceDN w:val="0"/>
        <w:adjustRightInd w:val="0"/>
        <w:jc w:val="both"/>
        <w:rPr>
          <w:rFonts w:eastAsia="Times New Roman"/>
          <w:bCs/>
          <w:szCs w:val="28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"/>
        <w:gridCol w:w="6181"/>
      </w:tblGrid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Гольдштейн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Ростислав Эрнстович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губернатор Еврейской автономной области, председатель Комиссии;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Братыненко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Дмитрий Федорович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вице-губернатор Еврейской автономной области – первый заместитель председателя правительства Еврейской автономной области, заместитель председателя Комиссии;</w:t>
            </w:r>
          </w:p>
        </w:tc>
      </w:tr>
      <w:tr w:rsidR="00F21FD6">
        <w:tc>
          <w:tcPr>
            <w:tcW w:w="2835" w:type="dxa"/>
          </w:tcPr>
          <w:p w:rsidR="00F21FD6" w:rsidRDefault="00F21FD6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представитель управления государственной службы и кадровой политики Еврейской автономной облас</w:t>
            </w:r>
            <w:r>
              <w:rPr>
                <w:rFonts w:eastAsiaTheme="minorHAnsi"/>
                <w:szCs w:val="28"/>
                <w:lang w:eastAsia="en-US"/>
              </w:rPr>
              <w:t>ти, секретарь Комиссии.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Члены Комиссии:</w:t>
            </w:r>
          </w:p>
        </w:tc>
        <w:tc>
          <w:tcPr>
            <w:tcW w:w="340" w:type="dxa"/>
          </w:tcPr>
          <w:p w:rsidR="00F21FD6" w:rsidRDefault="00F21FD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6181" w:type="dxa"/>
          </w:tcPr>
          <w:p w:rsidR="00F21FD6" w:rsidRDefault="00F21FD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Гуршпан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Аня Владимировна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нотариус Биробиджанского городского нотариального округа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Дубей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Олеся </w:t>
            </w:r>
            <w:proofErr w:type="spellStart"/>
            <w:r>
              <w:rPr>
                <w:rFonts w:eastAsiaTheme="minorHAnsi"/>
                <w:szCs w:val="28"/>
                <w:lang w:eastAsia="en-US"/>
              </w:rPr>
              <w:t>Ярославовна</w:t>
            </w:r>
            <w:proofErr w:type="spellEnd"/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начальник управления информатизации федерального государственного бюджетного образовательного учреждения высшего профессионального образования «Приамурский государственный университет имени </w:t>
            </w:r>
            <w:r>
              <w:rPr>
                <w:rFonts w:eastAsiaTheme="minorHAnsi"/>
                <w:szCs w:val="28"/>
                <w:lang w:eastAsia="en-US"/>
              </w:rPr>
              <w:br/>
              <w:t>Шолом-Алейхема», председатель комиссии по развитию молодежного па</w:t>
            </w:r>
            <w:r>
              <w:rPr>
                <w:rFonts w:eastAsiaTheme="minorHAnsi"/>
                <w:szCs w:val="28"/>
                <w:lang w:eastAsia="en-US"/>
              </w:rPr>
              <w:t>рламентаризма Общественной молодежной палаты при</w:t>
            </w:r>
            <w:r>
              <w:rPr>
                <w:rFonts w:eastAsiaTheme="minorHAnsi"/>
                <w:szCs w:val="28"/>
                <w:lang w:val="en-US" w:eastAsia="en-US"/>
              </w:rPr>
              <w:t> </w:t>
            </w:r>
            <w:r>
              <w:rPr>
                <w:rFonts w:eastAsiaTheme="minorHAnsi"/>
                <w:szCs w:val="28"/>
                <w:lang w:eastAsia="en-US"/>
              </w:rPr>
              <w:t>Законодательном Собрании Еврейской автономной области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Дубоделова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Ольга Александровна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исполняющий обязанности начальника департамента экономики правительства Еврейской автономной области</w:t>
            </w:r>
            <w:r>
              <w:rPr>
                <w:rFonts w:eastAsiaTheme="minorHAnsi"/>
                <w:szCs w:val="28"/>
                <w:lang w:eastAsia="en-US"/>
              </w:rPr>
              <w:t>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Жуков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Валерий Александрович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председателя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Ивакаев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Олег Федорович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председателя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Костюк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Мария Федоровна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заместитель председателя правительства </w:t>
            </w:r>
            <w:r>
              <w:rPr>
                <w:rFonts w:eastAsia="Calibri"/>
                <w:szCs w:val="28"/>
                <w:lang w:eastAsia="en-US"/>
              </w:rPr>
              <w:t xml:space="preserve">Еврейской автономной </w:t>
            </w:r>
            <w:r>
              <w:rPr>
                <w:rFonts w:eastAsiaTheme="minorHAnsi"/>
                <w:szCs w:val="28"/>
                <w:lang w:eastAsia="en-US"/>
              </w:rPr>
              <w:t>области – руководитель аппарата губернатора и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Никитина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Елена Васильевна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исполняющий обязанности заместителя председателя правительства Еврейской авто</w:t>
            </w:r>
            <w:r>
              <w:rPr>
                <w:rFonts w:eastAsiaTheme="minorHAnsi"/>
                <w:szCs w:val="28"/>
                <w:lang w:eastAsia="en-US"/>
              </w:rPr>
              <w:t>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Новикова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Татьяна Александрова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начальник юридического управления аппарата губернатора и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Садаев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Андрей Владимирович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заместитель председателя правительства Еврейской автономной области – </w:t>
            </w:r>
            <w:r>
              <w:rPr>
                <w:rFonts w:eastAsiaTheme="minorHAnsi"/>
                <w:szCs w:val="28"/>
                <w:lang w:eastAsia="en-US"/>
              </w:rPr>
              <w:t>начальник департамента финансов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Самков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Валерий Анатольевич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председателя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Свириденко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Иван Олегович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начальник управления государственной службы и </w:t>
            </w:r>
            <w:r>
              <w:rPr>
                <w:rFonts w:eastAsiaTheme="minorHAnsi"/>
                <w:szCs w:val="28"/>
                <w:lang w:eastAsia="en-US"/>
              </w:rPr>
              <w:t>кадровой политики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Семенов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Илья Евгеньевич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председателя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Соколова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Галина Валерьевна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председателя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Фетисов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Денис Михайлович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директор федерального государственного бюджетного учреждения науки Институт комплексного анализа региональных проблем Дальневосточного отделения Российской академии наук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Хинкис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Елена Сергеевна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председатель Еврейской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областной организации Общероссийского профсоюза работников государственных учреждений и общественного обслуживания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Цуканова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Татьяна Владимировна</w:t>
            </w:r>
          </w:p>
        </w:tc>
        <w:tc>
          <w:tcPr>
            <w:tcW w:w="34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181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начальника управления государственной службы и кадровой политики Еврейской а</w:t>
            </w:r>
            <w:r>
              <w:rPr>
                <w:rFonts w:eastAsiaTheme="minorHAnsi"/>
                <w:szCs w:val="28"/>
                <w:lang w:eastAsia="en-US"/>
              </w:rPr>
              <w:t>втономной области.».</w:t>
            </w:r>
          </w:p>
        </w:tc>
      </w:tr>
    </w:tbl>
    <w:p w:rsidR="00F21FD6" w:rsidRDefault="00F21FD6">
      <w:pPr>
        <w:autoSpaceDE w:val="0"/>
        <w:autoSpaceDN w:val="0"/>
        <w:adjustRightInd w:val="0"/>
        <w:jc w:val="both"/>
        <w:rPr>
          <w:rFonts w:eastAsia="Times New Roman"/>
          <w:bCs/>
          <w:szCs w:val="28"/>
        </w:rPr>
      </w:pPr>
    </w:p>
    <w:p w:rsidR="00F21FD6" w:rsidRDefault="006661C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3. Внести в состав комиссии по наградам Еврейской автономной области, утвержденный постановлением губернатора Еврейской автономной области от 11.12.2008 № 226 «Об утверждении состава комиссии по наградам Еврейской автономной области»</w:t>
      </w:r>
      <w:r>
        <w:rPr>
          <w:rFonts w:eastAsia="Times New Roman"/>
          <w:bCs/>
          <w:szCs w:val="28"/>
        </w:rPr>
        <w:t>, изменение, изложив его в следующей редакции:</w:t>
      </w:r>
    </w:p>
    <w:p w:rsidR="00F21FD6" w:rsidRDefault="00F21FD6">
      <w:pPr>
        <w:autoSpaceDE w:val="0"/>
        <w:autoSpaceDN w:val="0"/>
        <w:adjustRightInd w:val="0"/>
        <w:jc w:val="both"/>
        <w:rPr>
          <w:rFonts w:eastAsia="Times New Roman"/>
          <w:bCs/>
          <w:szCs w:val="28"/>
        </w:rPr>
      </w:pPr>
    </w:p>
    <w:p w:rsidR="00F21FD6" w:rsidRDefault="006661CD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«Состав</w:t>
      </w:r>
    </w:p>
    <w:p w:rsidR="00F21FD6" w:rsidRDefault="006661CD">
      <w:pPr>
        <w:autoSpaceDE w:val="0"/>
        <w:autoSpaceDN w:val="0"/>
        <w:adjustRightInd w:val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комиссии по наградам Еврейской автономной области</w:t>
      </w:r>
    </w:p>
    <w:p w:rsidR="00F21FD6" w:rsidRDefault="00F21F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60"/>
        <w:gridCol w:w="6019"/>
        <w:gridCol w:w="182"/>
        <w:gridCol w:w="96"/>
        <w:gridCol w:w="6"/>
      </w:tblGrid>
      <w:tr w:rsidR="00F21FD6">
        <w:trPr>
          <w:gridAfter w:val="2"/>
          <w:wAfter w:w="102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Братыненко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Дмитрий Федорович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20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вице-губернатор Еврейской автономной области – первый заместитель председателя правительства Еврейской автономной </w:t>
            </w:r>
            <w:r>
              <w:rPr>
                <w:rFonts w:eastAsiaTheme="minorHAnsi"/>
                <w:szCs w:val="28"/>
                <w:lang w:eastAsia="en-US"/>
              </w:rPr>
              <w:t>области, председатель комиссии;</w:t>
            </w:r>
          </w:p>
        </w:tc>
      </w:tr>
      <w:tr w:rsidR="00F21FD6">
        <w:trPr>
          <w:gridAfter w:val="2"/>
          <w:wAfter w:w="102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Свириденко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Иван Олегович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201" w:type="dxa"/>
            <w:gridSpan w:val="2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начальник управления государственной службы и кадровой политики Еврейской автономной области, заместитель председателя комиссии;</w:t>
            </w:r>
          </w:p>
        </w:tc>
      </w:tr>
      <w:tr w:rsidR="00F21FD6">
        <w:trPr>
          <w:gridAfter w:val="3"/>
          <w:wAfter w:w="284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представитель управления государственной службы и кадровой политик</w:t>
            </w:r>
            <w:r>
              <w:rPr>
                <w:rFonts w:eastAsiaTheme="minorHAnsi"/>
                <w:szCs w:val="28"/>
                <w:lang w:eastAsia="en-US"/>
              </w:rPr>
              <w:t>и Еврейской автономной области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019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секретарь комиссии.</w:t>
            </w:r>
          </w:p>
        </w:tc>
      </w:tr>
      <w:tr w:rsidR="00F21FD6">
        <w:trPr>
          <w:gridAfter w:val="3"/>
          <w:wAfter w:w="284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Члены комиссии:</w:t>
            </w:r>
          </w:p>
        </w:tc>
        <w:tc>
          <w:tcPr>
            <w:tcW w:w="360" w:type="dxa"/>
          </w:tcPr>
          <w:p w:rsidR="00F21FD6" w:rsidRDefault="00F21FD6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6019" w:type="dxa"/>
          </w:tcPr>
          <w:p w:rsidR="00F21FD6" w:rsidRDefault="00F21FD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</w:p>
        </w:tc>
      </w:tr>
      <w:tr w:rsidR="00F21FD6">
        <w:trPr>
          <w:gridAfter w:val="1"/>
          <w:wAfter w:w="6" w:type="dxa"/>
        </w:trPr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Канделя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Наталья Юрьевна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297" w:type="dxa"/>
            <w:gridSpan w:val="3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исполняющий обязанности начальника департамента социальной защиты населения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Беляев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Андрей Владимирович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председатель Федерации профсоюзов Еврейской автономной области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Болтов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Антон Владимирович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член палаты молодых законодателей при Совете Федерации Федерального Собрания Российской Федерации от Еврейской автономной области (по</w:t>
            </w:r>
            <w:r>
              <w:rPr>
                <w:rFonts w:eastAsiaTheme="minorHAnsi"/>
                <w:szCs w:val="28"/>
                <w:lang w:val="en-US" w:eastAsia="en-US"/>
              </w:rPr>
              <w:t> </w:t>
            </w:r>
            <w:r>
              <w:rPr>
                <w:rFonts w:eastAsiaTheme="minorHAnsi"/>
                <w:szCs w:val="28"/>
                <w:lang w:eastAsia="en-US"/>
              </w:rPr>
              <w:t>согласовани</w:t>
            </w:r>
            <w:r>
              <w:rPr>
                <w:rFonts w:eastAsiaTheme="minorHAnsi"/>
                <w:szCs w:val="28"/>
                <w:lang w:eastAsia="en-US"/>
              </w:rPr>
              <w:t>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Голубь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Андрей Борисович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депутат Законодательного Собрания Еврейской автономной области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Зайцева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Валентина Ивановна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ветеран труда, ответственный секретарь областного Совета ветеранов (пенсионеров) войны, труда, Вооруженных Сил и </w:t>
            </w:r>
            <w:r>
              <w:rPr>
                <w:rFonts w:eastAsiaTheme="minorHAnsi"/>
                <w:szCs w:val="28"/>
                <w:lang w:eastAsia="en-US"/>
              </w:rPr>
              <w:t>правоохранительных органов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Игнатьев</w:t>
            </w:r>
          </w:p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Виктор Дмитриевич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ветеран труда, заслуженный работник культуры Российской Федерации, Почетный гражданин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Канделя</w:t>
            </w:r>
            <w:proofErr w:type="spellEnd"/>
          </w:p>
          <w:p w:rsidR="00F21FD6" w:rsidRDefault="006661C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Михаил Васильевич</w:t>
            </w:r>
          </w:p>
        </w:tc>
        <w:tc>
          <w:tcPr>
            <w:tcW w:w="360" w:type="dxa"/>
          </w:tcPr>
          <w:p w:rsidR="00F21FD6" w:rsidRDefault="006661CD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профессор кафедры технических дисциплин федерального государственного бюджетного образовательного учреждения высшего образования «Приамурский государственный университет имени Шолом-Алейхема», Почетный гражданин Еврейской автономной области </w:t>
            </w:r>
            <w:r>
              <w:rPr>
                <w:rFonts w:eastAsiaTheme="minorHAnsi"/>
                <w:szCs w:val="28"/>
                <w:lang w:eastAsia="en-US"/>
              </w:rPr>
              <w:br/>
              <w:t>(по согласован</w:t>
            </w:r>
            <w:r>
              <w:rPr>
                <w:rFonts w:eastAsiaTheme="minorHAnsi"/>
                <w:szCs w:val="28"/>
                <w:lang w:eastAsia="en-US"/>
              </w:rPr>
              <w:t>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Кожукарь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Надежда Александровна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председатель Еврейской областной организации профсоюза работников здравоохранения Российской Федерации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Комиссаренко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Лилия </w:t>
            </w:r>
            <w:proofErr w:type="spellStart"/>
            <w:r>
              <w:rPr>
                <w:rFonts w:eastAsiaTheme="minorHAnsi"/>
                <w:szCs w:val="28"/>
                <w:lang w:eastAsia="en-US"/>
              </w:rPr>
              <w:t>Вольфовна</w:t>
            </w:r>
            <w:proofErr w:type="spellEnd"/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депутат Законодательного Собрания Еврейской автономной области </w:t>
            </w:r>
            <w:r>
              <w:rPr>
                <w:rFonts w:eastAsiaTheme="minorHAnsi"/>
                <w:szCs w:val="28"/>
                <w:lang w:eastAsia="en-US"/>
              </w:rPr>
              <w:t>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Костюк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Мария Федоровна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председателя правительства Еврейской автономной области – руководитель аппарата губернатора и правительства Еврейской автономной области;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Манойленко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Ирина Зиновьевна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заместитель главного редактора</w:t>
            </w:r>
            <w:r>
              <w:rPr>
                <w:rFonts w:eastAsiaTheme="minorHAnsi"/>
                <w:szCs w:val="28"/>
                <w:lang w:eastAsia="en-US"/>
              </w:rPr>
              <w:t xml:space="preserve"> газеты «</w:t>
            </w:r>
            <w:proofErr w:type="spellStart"/>
            <w:r>
              <w:rPr>
                <w:rFonts w:eastAsiaTheme="minorHAnsi"/>
                <w:szCs w:val="28"/>
                <w:lang w:eastAsia="en-US"/>
              </w:rPr>
              <w:t>Биробиджанер</w:t>
            </w:r>
            <w:proofErr w:type="spellEnd"/>
            <w:r>
              <w:rPr>
                <w:rFonts w:eastAsiaTheme="minorHAnsi"/>
                <w:szCs w:val="28"/>
                <w:lang w:eastAsia="en-US"/>
              </w:rPr>
              <w:t xml:space="preserve"> Штерн»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Cs w:val="28"/>
                <w:lang w:eastAsia="en-US"/>
              </w:rPr>
              <w:t>Матыцина</w:t>
            </w:r>
            <w:proofErr w:type="spellEnd"/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Валентина Викторовна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ветеран труда, народный учитель Российской Федерации (по согласованию);</w:t>
            </w:r>
          </w:p>
        </w:tc>
      </w:tr>
      <w:tr w:rsidR="00F21FD6">
        <w:tc>
          <w:tcPr>
            <w:tcW w:w="2835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Пекарь</w:t>
            </w:r>
          </w:p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Инга Владимировна</w:t>
            </w:r>
          </w:p>
        </w:tc>
        <w:tc>
          <w:tcPr>
            <w:tcW w:w="360" w:type="dxa"/>
          </w:tcPr>
          <w:p w:rsidR="00F21FD6" w:rsidRDefault="006661C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-</w:t>
            </w:r>
          </w:p>
        </w:tc>
        <w:tc>
          <w:tcPr>
            <w:tcW w:w="6303" w:type="dxa"/>
            <w:gridSpan w:val="4"/>
          </w:tcPr>
          <w:p w:rsidR="00F21FD6" w:rsidRDefault="006661C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начальник департамента по внутренней политике Еврейской автономной </w:t>
            </w:r>
            <w:r>
              <w:rPr>
                <w:rFonts w:eastAsiaTheme="minorHAnsi"/>
                <w:szCs w:val="28"/>
                <w:lang w:eastAsia="en-US"/>
              </w:rPr>
              <w:t>области.».</w:t>
            </w:r>
          </w:p>
          <w:p w:rsidR="00F21FD6" w:rsidRDefault="00F21F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F21FD6" w:rsidRDefault="006661C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Cs w:val="28"/>
          <w:highlight w:val="yellow"/>
        </w:rPr>
      </w:pPr>
      <w:r>
        <w:rPr>
          <w:rFonts w:eastAsia="Times New Roman"/>
          <w:bCs/>
          <w:szCs w:val="28"/>
        </w:rPr>
        <w:t xml:space="preserve">4. Настоящее постановление вступает в силу </w:t>
      </w:r>
      <w:r>
        <w:rPr>
          <w:rFonts w:eastAsia="Times New Roman"/>
          <w:szCs w:val="28"/>
          <w:lang w:eastAsia="en-US"/>
        </w:rPr>
        <w:t>со дня его подписания.</w:t>
      </w:r>
    </w:p>
    <w:p w:rsidR="00F21FD6" w:rsidRDefault="00F21FD6">
      <w:pPr>
        <w:tabs>
          <w:tab w:val="left" w:pos="720"/>
        </w:tabs>
        <w:ind w:firstLine="709"/>
        <w:jc w:val="both"/>
        <w:rPr>
          <w:rFonts w:eastAsia="Times New Roman"/>
          <w:bCs/>
          <w:szCs w:val="28"/>
          <w:highlight w:val="green"/>
        </w:rPr>
      </w:pPr>
    </w:p>
    <w:p w:rsidR="00F21FD6" w:rsidRDefault="00F21FD6">
      <w:pPr>
        <w:tabs>
          <w:tab w:val="left" w:pos="720"/>
        </w:tabs>
        <w:ind w:firstLine="709"/>
        <w:jc w:val="both"/>
        <w:rPr>
          <w:rFonts w:eastAsia="Times New Roman"/>
          <w:bCs/>
          <w:szCs w:val="28"/>
          <w:highlight w:val="green"/>
        </w:rPr>
      </w:pPr>
    </w:p>
    <w:p w:rsidR="00F21FD6" w:rsidRDefault="00F21FD6">
      <w:pPr>
        <w:tabs>
          <w:tab w:val="left" w:pos="720"/>
        </w:tabs>
        <w:ind w:firstLine="709"/>
        <w:jc w:val="both"/>
        <w:rPr>
          <w:rFonts w:eastAsia="Times New Roman"/>
          <w:bCs/>
          <w:szCs w:val="28"/>
          <w:highlight w:val="green"/>
        </w:rPr>
      </w:pPr>
    </w:p>
    <w:p w:rsidR="00F21FD6" w:rsidRDefault="006661CD">
      <w:pPr>
        <w:tabs>
          <w:tab w:val="left" w:pos="720"/>
        </w:tabs>
        <w:jc w:val="both"/>
        <w:rPr>
          <w:rFonts w:eastAsia="Times New Roman"/>
          <w:bCs/>
          <w:szCs w:val="28"/>
        </w:rPr>
      </w:pPr>
      <w:r>
        <w:rPr>
          <w:rFonts w:eastAsiaTheme="minorHAnsi"/>
          <w:szCs w:val="28"/>
          <w:lang w:eastAsia="en-US"/>
        </w:rPr>
        <w:t>Вице-губернатор области</w:t>
      </w:r>
      <w:r>
        <w:rPr>
          <w:rFonts w:eastAsia="Times New Roman"/>
          <w:bCs/>
          <w:szCs w:val="28"/>
        </w:rPr>
        <w:t xml:space="preserve"> – </w:t>
      </w:r>
    </w:p>
    <w:p w:rsidR="00F21FD6" w:rsidRDefault="006661CD">
      <w:pPr>
        <w:tabs>
          <w:tab w:val="left" w:pos="720"/>
        </w:tabs>
        <w:jc w:val="both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 xml:space="preserve">первый заместитель председателя </w:t>
      </w:r>
    </w:p>
    <w:p w:rsidR="00F21FD6" w:rsidRDefault="006661CD">
      <w:pPr>
        <w:tabs>
          <w:tab w:val="left" w:pos="720"/>
        </w:tabs>
        <w:jc w:val="both"/>
      </w:pPr>
      <w:r>
        <w:rPr>
          <w:rFonts w:eastAsia="Times New Roman"/>
          <w:bCs/>
          <w:szCs w:val="28"/>
        </w:rPr>
        <w:t>правительства области</w:t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  <w:t xml:space="preserve">             Д.Ф. Братыненко</w:t>
      </w:r>
    </w:p>
    <w:sectPr w:rsidR="00F21FD6">
      <w:headerReference w:type="default" r:id="rId8"/>
      <w:pgSz w:w="11906" w:h="16838" w:code="9"/>
      <w:pgMar w:top="1134" w:right="850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CD" w:rsidRDefault="006661CD">
      <w:r>
        <w:separator/>
      </w:r>
    </w:p>
  </w:endnote>
  <w:endnote w:type="continuationSeparator" w:id="0">
    <w:p w:rsidR="006661CD" w:rsidRDefault="0066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CD" w:rsidRDefault="006661CD">
      <w:r>
        <w:separator/>
      </w:r>
    </w:p>
  </w:footnote>
  <w:footnote w:type="continuationSeparator" w:id="0">
    <w:p w:rsidR="006661CD" w:rsidRDefault="00666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682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21FD6" w:rsidRDefault="006661CD">
        <w:pPr>
          <w:pStyle w:val="a4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8C0EF3">
          <w:rPr>
            <w:noProof/>
            <w:sz w:val="24"/>
          </w:rPr>
          <w:t>6</w:t>
        </w:r>
        <w:r>
          <w:rPr>
            <w:sz w:val="24"/>
          </w:rPr>
          <w:fldChar w:fldCharType="end"/>
        </w:r>
      </w:p>
    </w:sdtContent>
  </w:sdt>
  <w:p w:rsidR="00F21FD6" w:rsidRDefault="00F2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3105F"/>
    <w:multiLevelType w:val="hybridMultilevel"/>
    <w:tmpl w:val="33E439D6"/>
    <w:lvl w:ilvl="0" w:tplc="C974FAE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E61F56"/>
    <w:multiLevelType w:val="hybridMultilevel"/>
    <w:tmpl w:val="1DA0D920"/>
    <w:lvl w:ilvl="0" w:tplc="C974FAEE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FD6"/>
    <w:rsid w:val="00567FDE"/>
    <w:rsid w:val="006661CD"/>
    <w:rsid w:val="008C0EF3"/>
    <w:rsid w:val="00F2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55B05-A0CC-4C6F-BC62-A0E8BCEE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Theme="minorEastAsia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eastAsiaTheme="minorEastAsia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38FE8F8880E348B24EC00D28F17410896E6CD9A62743816B234620C1F295CB34887B6990B27C3C720E51464544E7239EBCCC8F57670B212BD230yD6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ЕАО</Company>
  <LinksUpToDate>false</LinksUpToDate>
  <CharactersWithSpaces>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gos_215</dc:creator>
  <cp:keywords/>
  <dc:description/>
  <cp:lastModifiedBy>Привалова Татьяна Анатольевна</cp:lastModifiedBy>
  <cp:revision>2</cp:revision>
  <cp:lastPrinted>2020-10-27T09:03:00Z</cp:lastPrinted>
  <dcterms:created xsi:type="dcterms:W3CDTF">2021-04-14T02:29:00Z</dcterms:created>
  <dcterms:modified xsi:type="dcterms:W3CDTF">2021-04-14T02:29:00Z</dcterms:modified>
</cp:coreProperties>
</file>